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D" w:rsidRPr="00960C21" w:rsidRDefault="00CE6E99">
      <w:pPr>
        <w:rPr>
          <w:b/>
          <w:sz w:val="28"/>
          <w:szCs w:val="28"/>
        </w:rPr>
      </w:pPr>
      <w:bookmarkStart w:id="0" w:name="_GoBack"/>
      <w:bookmarkEnd w:id="0"/>
      <w:r w:rsidRPr="00960C21">
        <w:rPr>
          <w:b/>
          <w:sz w:val="28"/>
          <w:szCs w:val="28"/>
        </w:rPr>
        <w:t>Möte med Sylvia Lindqvist och Helena Magn</w:t>
      </w:r>
      <w:r w:rsidR="00CF6F7E" w:rsidRPr="00960C21">
        <w:rPr>
          <w:b/>
          <w:sz w:val="28"/>
          <w:szCs w:val="28"/>
        </w:rPr>
        <w:t>e</w:t>
      </w:r>
      <w:r w:rsidRPr="00960C21">
        <w:rPr>
          <w:b/>
          <w:sz w:val="28"/>
          <w:szCs w:val="28"/>
        </w:rPr>
        <w:t>löv på Skolverket 31 januari 2014</w:t>
      </w:r>
    </w:p>
    <w:p w:rsidR="00960C21" w:rsidRDefault="00960C21" w:rsidP="00960C21">
      <w:pPr>
        <w:rPr>
          <w:sz w:val="24"/>
          <w:szCs w:val="24"/>
        </w:rPr>
      </w:pPr>
    </w:p>
    <w:p w:rsidR="00960C21" w:rsidRDefault="00960C21" w:rsidP="00960C21">
      <w:pPr>
        <w:rPr>
          <w:sz w:val="24"/>
          <w:szCs w:val="24"/>
        </w:rPr>
      </w:pPr>
      <w:r>
        <w:rPr>
          <w:sz w:val="24"/>
          <w:szCs w:val="24"/>
        </w:rPr>
        <w:t xml:space="preserve">Lite </w:t>
      </w:r>
      <w:proofErr w:type="spellStart"/>
      <w:r>
        <w:rPr>
          <w:sz w:val="24"/>
          <w:szCs w:val="24"/>
        </w:rPr>
        <w:t>yrkesvux</w:t>
      </w:r>
      <w:proofErr w:type="spellEnd"/>
      <w:r>
        <w:rPr>
          <w:sz w:val="24"/>
          <w:szCs w:val="24"/>
        </w:rPr>
        <w:t xml:space="preserve">, mer lärling i </w:t>
      </w:r>
      <w:proofErr w:type="spellStart"/>
      <w:r>
        <w:rPr>
          <w:sz w:val="24"/>
          <w:szCs w:val="24"/>
        </w:rPr>
        <w:t>Lärvux</w:t>
      </w:r>
      <w:proofErr w:type="spellEnd"/>
      <w:r>
        <w:rPr>
          <w:sz w:val="24"/>
          <w:szCs w:val="24"/>
        </w:rPr>
        <w:t>. Varför? undrar Skolverket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Vilka yrkesämnen man får statsbidrag för finns på Skolverkets hemsida. </w:t>
      </w:r>
      <w:proofErr w:type="spellStart"/>
      <w:r>
        <w:rPr>
          <w:sz w:val="24"/>
          <w:szCs w:val="24"/>
        </w:rPr>
        <w:t>Fr.o.m</w:t>
      </w:r>
      <w:proofErr w:type="spellEnd"/>
      <w:r>
        <w:rPr>
          <w:sz w:val="24"/>
          <w:szCs w:val="24"/>
        </w:rPr>
        <w:t xml:space="preserve"> 2012 fick särskild utbildning för </w:t>
      </w:r>
      <w:proofErr w:type="gramStart"/>
      <w:r>
        <w:rPr>
          <w:sz w:val="24"/>
          <w:szCs w:val="24"/>
        </w:rPr>
        <w:t>vuxna del</w:t>
      </w:r>
      <w:proofErr w:type="gram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yrkesvux</w:t>
      </w:r>
      <w:proofErr w:type="spellEnd"/>
      <w:r>
        <w:rPr>
          <w:sz w:val="24"/>
          <w:szCs w:val="24"/>
        </w:rPr>
        <w:t xml:space="preserve">. Varje kommun har en kontaktperson för </w:t>
      </w:r>
      <w:proofErr w:type="spellStart"/>
      <w:r>
        <w:rPr>
          <w:sz w:val="24"/>
          <w:szCs w:val="24"/>
        </w:rPr>
        <w:t>yrkesvux</w:t>
      </w:r>
      <w:proofErr w:type="spellEnd"/>
      <w:r>
        <w:rPr>
          <w:sz w:val="24"/>
          <w:szCs w:val="24"/>
        </w:rPr>
        <w:t xml:space="preserve"> och lärlingsutbildning. Sylvia meddelar vem det är för de kommuner vi representerar. Lärlingsutbildning har statsbidrag fram till 2016. Sedan vet man inte.</w:t>
      </w:r>
      <w:r w:rsidRPr="00A81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251 kommuner anordnar lärlingsutbildning inom särskild utbildning för vuxna! (Finns i Skolverkets lägesrapport, där sidan 27 handlar om skolformen.)  </w:t>
      </w:r>
    </w:p>
    <w:p w:rsidR="00CE6E99" w:rsidRDefault="00CF6F7E">
      <w:pPr>
        <w:rPr>
          <w:sz w:val="24"/>
          <w:szCs w:val="24"/>
        </w:rPr>
      </w:pPr>
      <w:r>
        <w:rPr>
          <w:sz w:val="24"/>
          <w:szCs w:val="24"/>
        </w:rPr>
        <w:t>Kommunerna kan ansöka om statbidrag för att anordna y</w:t>
      </w:r>
      <w:r w:rsidR="00CE6E99">
        <w:rPr>
          <w:sz w:val="24"/>
          <w:szCs w:val="24"/>
        </w:rPr>
        <w:t>rkeskurser</w:t>
      </w:r>
      <w:r>
        <w:rPr>
          <w:sz w:val="24"/>
          <w:szCs w:val="24"/>
        </w:rPr>
        <w:t xml:space="preserve"> enligt</w:t>
      </w:r>
      <w:r w:rsidR="00CE6E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yrkesvux</w:t>
      </w:r>
      <w:r w:rsidR="00CE6E99">
        <w:rPr>
          <w:sz w:val="24"/>
          <w:szCs w:val="24"/>
        </w:rPr>
        <w:t>förordning</w:t>
      </w:r>
      <w:r>
        <w:rPr>
          <w:sz w:val="24"/>
          <w:szCs w:val="24"/>
        </w:rPr>
        <w:t>en</w:t>
      </w:r>
      <w:proofErr w:type="spellEnd"/>
      <w:r w:rsidR="00CE6E99">
        <w:rPr>
          <w:sz w:val="24"/>
          <w:szCs w:val="24"/>
        </w:rPr>
        <w:t>. En årsplats är</w:t>
      </w:r>
      <w:r w:rsidR="00D03FCC">
        <w:rPr>
          <w:sz w:val="24"/>
          <w:szCs w:val="24"/>
        </w:rPr>
        <w:t xml:space="preserve"> normalt</w:t>
      </w:r>
      <w:r w:rsidR="00CE6E99">
        <w:rPr>
          <w:sz w:val="24"/>
          <w:szCs w:val="24"/>
        </w:rPr>
        <w:t xml:space="preserve"> 800 verksamhetspoäng. Inom </w:t>
      </w:r>
      <w:r w:rsidR="000C0347">
        <w:rPr>
          <w:sz w:val="24"/>
          <w:szCs w:val="24"/>
        </w:rPr>
        <w:t>särskild utbildning för vuxna</w:t>
      </w:r>
      <w:r w:rsidR="00CE6E99">
        <w:rPr>
          <w:sz w:val="24"/>
          <w:szCs w:val="24"/>
        </w:rPr>
        <w:t xml:space="preserve"> kan du inte ha den måttstocken</w:t>
      </w:r>
      <w:r w:rsidR="000C0347">
        <w:rPr>
          <w:sz w:val="24"/>
          <w:szCs w:val="24"/>
        </w:rPr>
        <w:t xml:space="preserve">, enligt </w:t>
      </w:r>
      <w:proofErr w:type="spellStart"/>
      <w:r w:rsidR="000C0347">
        <w:rPr>
          <w:sz w:val="24"/>
          <w:szCs w:val="24"/>
        </w:rPr>
        <w:t>Lärvuxpedagogerna</w:t>
      </w:r>
      <w:proofErr w:type="spellEnd"/>
      <w:r w:rsidR="00CE6E99">
        <w:rPr>
          <w:sz w:val="24"/>
          <w:szCs w:val="24"/>
        </w:rPr>
        <w:t>. Det finns möjlighet att få 50</w:t>
      </w:r>
      <w:r w:rsidR="00F34CDC">
        <w:rPr>
          <w:sz w:val="24"/>
          <w:szCs w:val="24"/>
        </w:rPr>
        <w:t xml:space="preserve"> </w:t>
      </w:r>
      <w:proofErr w:type="gramStart"/>
      <w:r w:rsidR="00CE6E99">
        <w:rPr>
          <w:sz w:val="24"/>
          <w:szCs w:val="24"/>
        </w:rPr>
        <w:t>000:-</w:t>
      </w:r>
      <w:proofErr w:type="gramEnd"/>
      <w:r w:rsidR="00CE6E99">
        <w:rPr>
          <w:sz w:val="24"/>
          <w:szCs w:val="24"/>
        </w:rPr>
        <w:t xml:space="preserve"> även för en plats inom </w:t>
      </w:r>
      <w:r w:rsidR="00F34CDC">
        <w:rPr>
          <w:sz w:val="24"/>
          <w:szCs w:val="24"/>
        </w:rPr>
        <w:t>särskild utbildning för vuxna</w:t>
      </w:r>
      <w:r w:rsidR="00CE6E99">
        <w:rPr>
          <w:sz w:val="24"/>
          <w:szCs w:val="24"/>
        </w:rPr>
        <w:t xml:space="preserve">. Hur många poäng en årsstudieplats ger inom </w:t>
      </w:r>
      <w:r w:rsidR="00F34CDC">
        <w:rPr>
          <w:sz w:val="24"/>
          <w:szCs w:val="24"/>
        </w:rPr>
        <w:t>särskild utbildning för vuxna</w:t>
      </w:r>
      <w:r w:rsidR="00CE6E99">
        <w:rPr>
          <w:sz w:val="24"/>
          <w:szCs w:val="24"/>
        </w:rPr>
        <w:t xml:space="preserve"> kan också kopplas till hur dyr utbildningen är. </w:t>
      </w:r>
      <w:r w:rsidR="000B596F">
        <w:rPr>
          <w:sz w:val="24"/>
          <w:szCs w:val="24"/>
        </w:rPr>
        <w:t xml:space="preserve">En lärlingsplats kan inte vara </w:t>
      </w:r>
      <w:r w:rsidR="000B596F" w:rsidRPr="000B596F">
        <w:rPr>
          <w:i/>
          <w:sz w:val="24"/>
          <w:szCs w:val="24"/>
        </w:rPr>
        <w:t>mer av samma</w:t>
      </w:r>
      <w:r w:rsidR="000B596F">
        <w:rPr>
          <w:sz w:val="24"/>
          <w:szCs w:val="24"/>
        </w:rPr>
        <w:t xml:space="preserve">, det måste </w:t>
      </w:r>
      <w:r w:rsidR="000B596F" w:rsidRPr="000B596F">
        <w:rPr>
          <w:i/>
          <w:sz w:val="24"/>
          <w:szCs w:val="24"/>
        </w:rPr>
        <w:t>plussa på</w:t>
      </w:r>
      <w:r w:rsidR="000B596F">
        <w:rPr>
          <w:sz w:val="24"/>
          <w:szCs w:val="24"/>
        </w:rPr>
        <w:t xml:space="preserve"> </w:t>
      </w:r>
      <w:proofErr w:type="spellStart"/>
      <w:r w:rsidR="000B596F">
        <w:rPr>
          <w:sz w:val="24"/>
          <w:szCs w:val="24"/>
        </w:rPr>
        <w:t>på</w:t>
      </w:r>
      <w:proofErr w:type="spellEnd"/>
      <w:r w:rsidR="000B596F">
        <w:rPr>
          <w:sz w:val="24"/>
          <w:szCs w:val="24"/>
        </w:rPr>
        <w:t xml:space="preserve"> arbetsplatsen! Kommunen måste ta reda på behovet av lärlingsutbildning innan man startar verksamheten. Skolverket lyfter frågan om elevernas olika ekonomiska förutsättningar inom lärlingsstudier i alla sammanhang vid möten med försäkringskassan, departement etc. </w:t>
      </w:r>
      <w:proofErr w:type="spellStart"/>
      <w:r w:rsidR="00306CBE">
        <w:rPr>
          <w:sz w:val="24"/>
          <w:szCs w:val="24"/>
        </w:rPr>
        <w:t>Sy</w:t>
      </w:r>
      <w:r w:rsidR="00F34CDC">
        <w:rPr>
          <w:sz w:val="24"/>
          <w:szCs w:val="24"/>
        </w:rPr>
        <w:t>v</w:t>
      </w:r>
      <w:proofErr w:type="spellEnd"/>
      <w:r w:rsidR="00306CBE">
        <w:rPr>
          <w:sz w:val="24"/>
          <w:szCs w:val="24"/>
        </w:rPr>
        <w:t xml:space="preserve"> kan informera om möjligheten att få bidrag från SPSM. Jan Lindblom på Skolverket arbetar med vägledarfrågor nu.</w:t>
      </w:r>
    </w:p>
    <w:p w:rsidR="00306CBE" w:rsidRDefault="00306CBE">
      <w:pPr>
        <w:rPr>
          <w:sz w:val="24"/>
          <w:szCs w:val="24"/>
        </w:rPr>
      </w:pPr>
      <w:r>
        <w:rPr>
          <w:sz w:val="24"/>
          <w:szCs w:val="24"/>
        </w:rPr>
        <w:t xml:space="preserve">Det finns en inspirationsfilm om </w:t>
      </w:r>
      <w:r w:rsidR="00554DF3">
        <w:rPr>
          <w:sz w:val="24"/>
          <w:szCs w:val="24"/>
        </w:rPr>
        <w:t xml:space="preserve">yrkesutbildning </w:t>
      </w:r>
      <w:r w:rsidR="00F34CDC">
        <w:rPr>
          <w:sz w:val="24"/>
          <w:szCs w:val="24"/>
        </w:rPr>
        <w:t xml:space="preserve">inom särskild utbildning för vuxna </w:t>
      </w:r>
      <w:r>
        <w:rPr>
          <w:sz w:val="24"/>
          <w:szCs w:val="24"/>
        </w:rPr>
        <w:t>nu. Den ligger på Skolverkets hemsida under skolformer</w:t>
      </w:r>
      <w:r w:rsidR="00CF6F7E">
        <w:rPr>
          <w:sz w:val="24"/>
          <w:szCs w:val="24"/>
        </w:rPr>
        <w:t>, Vuxenutbildning, Särskild utbildning för vuxna</w:t>
      </w:r>
      <w:r>
        <w:rPr>
          <w:sz w:val="24"/>
          <w:szCs w:val="24"/>
        </w:rPr>
        <w:t>.</w:t>
      </w:r>
    </w:p>
    <w:p w:rsidR="00200A3C" w:rsidRDefault="00306CBE">
      <w:pPr>
        <w:rPr>
          <w:sz w:val="24"/>
          <w:szCs w:val="24"/>
        </w:rPr>
      </w:pPr>
      <w:r>
        <w:rPr>
          <w:sz w:val="24"/>
          <w:szCs w:val="24"/>
        </w:rPr>
        <w:t>Det finns bidrag att söka för kompetensutveckling av lärare i yrkesämnen.</w:t>
      </w:r>
      <w:r w:rsidR="00200A3C">
        <w:rPr>
          <w:sz w:val="24"/>
          <w:szCs w:val="24"/>
        </w:rPr>
        <w:t xml:space="preserve"> Frågan om kompetensutbildning för lärare inom </w:t>
      </w:r>
      <w:r w:rsidR="00F34CDC">
        <w:rPr>
          <w:sz w:val="24"/>
          <w:szCs w:val="24"/>
        </w:rPr>
        <w:t>särskild utbildning för vuxna</w:t>
      </w:r>
      <w:r w:rsidR="00200A3C">
        <w:rPr>
          <w:sz w:val="24"/>
          <w:szCs w:val="24"/>
        </w:rPr>
        <w:t xml:space="preserve"> som efterlystes i Kosta, får vi lyfta med politikerna. Det finns ett 20-tal nationella APL-utvecklare i landet. I höst startar en nationell handledarintroduktion.</w:t>
      </w:r>
    </w:p>
    <w:p w:rsidR="00200A3C" w:rsidRDefault="00200A3C">
      <w:pPr>
        <w:rPr>
          <w:sz w:val="24"/>
          <w:szCs w:val="24"/>
        </w:rPr>
      </w:pPr>
      <w:r>
        <w:rPr>
          <w:sz w:val="24"/>
          <w:szCs w:val="24"/>
        </w:rPr>
        <w:t>När det gäller utbildning av personer med</w:t>
      </w:r>
      <w:r w:rsidR="00D03FCC">
        <w:rPr>
          <w:sz w:val="24"/>
          <w:szCs w:val="24"/>
        </w:rPr>
        <w:t xml:space="preserve"> förvärvad hjärnskada kanske ma</w:t>
      </w:r>
      <w:r>
        <w:rPr>
          <w:sz w:val="24"/>
          <w:szCs w:val="24"/>
        </w:rPr>
        <w:t>n kan dra nytta av föreningen Hjärnkraft?</w:t>
      </w:r>
    </w:p>
    <w:p w:rsidR="00306CBE" w:rsidRDefault="00200A3C">
      <w:pPr>
        <w:rPr>
          <w:sz w:val="24"/>
          <w:szCs w:val="24"/>
        </w:rPr>
      </w:pPr>
      <w:r>
        <w:rPr>
          <w:sz w:val="24"/>
          <w:szCs w:val="24"/>
        </w:rPr>
        <w:t xml:space="preserve">Orienteringskurser får anordnas i studieteknik, introduktion till kurser, vägledning om </w:t>
      </w:r>
      <w:proofErr w:type="spellStart"/>
      <w:r>
        <w:rPr>
          <w:sz w:val="24"/>
          <w:szCs w:val="24"/>
        </w:rPr>
        <w:t>kursval</w:t>
      </w:r>
      <w:proofErr w:type="spellEnd"/>
      <w:r>
        <w:rPr>
          <w:sz w:val="24"/>
          <w:szCs w:val="24"/>
        </w:rPr>
        <w:t xml:space="preserve"> eller validering.  </w:t>
      </w:r>
    </w:p>
    <w:p w:rsidR="007F0595" w:rsidRDefault="007F0595">
      <w:pPr>
        <w:rPr>
          <w:sz w:val="24"/>
          <w:szCs w:val="24"/>
        </w:rPr>
      </w:pPr>
      <w:r>
        <w:rPr>
          <w:sz w:val="24"/>
          <w:szCs w:val="24"/>
        </w:rPr>
        <w:t xml:space="preserve">Ämnesplan för moderna språk gäller även </w:t>
      </w:r>
      <w:r w:rsidR="00F34CDC">
        <w:rPr>
          <w:sz w:val="24"/>
          <w:szCs w:val="24"/>
        </w:rPr>
        <w:t>särskild utbildning för vuxna</w:t>
      </w:r>
      <w:r>
        <w:rPr>
          <w:sz w:val="24"/>
          <w:szCs w:val="24"/>
        </w:rPr>
        <w:t>. Du kan alltså studera t ex tyska, spanska eller franska.</w:t>
      </w:r>
    </w:p>
    <w:p w:rsidR="007F0595" w:rsidRDefault="007F059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För att ha rätt att delta i </w:t>
      </w:r>
      <w:r w:rsidR="00F34CDC">
        <w:rPr>
          <w:sz w:val="24"/>
          <w:szCs w:val="24"/>
        </w:rPr>
        <w:t>särskild utbildning för vuxna</w:t>
      </w:r>
      <w:r>
        <w:rPr>
          <w:sz w:val="24"/>
          <w:szCs w:val="24"/>
        </w:rPr>
        <w:t xml:space="preserve"> står det inte </w:t>
      </w:r>
      <w:r>
        <w:rPr>
          <w:i/>
          <w:sz w:val="24"/>
          <w:szCs w:val="24"/>
        </w:rPr>
        <w:t>.</w:t>
      </w:r>
      <w:r w:rsidR="001A302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</w:t>
      </w:r>
      <w:r w:rsidR="001A302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om du saknar betyg, </w:t>
      </w:r>
      <w:r>
        <w:rPr>
          <w:sz w:val="24"/>
          <w:szCs w:val="24"/>
        </w:rPr>
        <w:t xml:space="preserve"> det står ..</w:t>
      </w:r>
      <w:r>
        <w:rPr>
          <w:i/>
          <w:sz w:val="24"/>
          <w:szCs w:val="24"/>
        </w:rPr>
        <w:t xml:space="preserve">om </w:t>
      </w:r>
      <w:r w:rsidR="000D2360">
        <w:rPr>
          <w:i/>
          <w:sz w:val="24"/>
          <w:szCs w:val="24"/>
        </w:rPr>
        <w:t>eleven</w:t>
      </w:r>
      <w:r>
        <w:rPr>
          <w:i/>
          <w:sz w:val="24"/>
          <w:szCs w:val="24"/>
        </w:rPr>
        <w:t xml:space="preserve"> saknar </w:t>
      </w:r>
      <w:r w:rsidR="000D2360">
        <w:rPr>
          <w:i/>
          <w:sz w:val="24"/>
          <w:szCs w:val="24"/>
        </w:rPr>
        <w:t>sådana kunskaper som utbildningen syftar till att ge</w:t>
      </w:r>
      <w:r>
        <w:rPr>
          <w:i/>
          <w:sz w:val="24"/>
          <w:szCs w:val="24"/>
        </w:rPr>
        <w:t xml:space="preserve">.  </w:t>
      </w:r>
    </w:p>
    <w:p w:rsidR="00960C21" w:rsidRDefault="00D03FCC">
      <w:pPr>
        <w:rPr>
          <w:sz w:val="24"/>
          <w:szCs w:val="24"/>
        </w:rPr>
      </w:pPr>
      <w:r>
        <w:rPr>
          <w:sz w:val="24"/>
          <w:szCs w:val="24"/>
        </w:rPr>
        <w:t xml:space="preserve">Skicka gärna in berättelser från verkligheten till Skolverket! </w:t>
      </w:r>
      <w:r w:rsidR="00960C21">
        <w:rPr>
          <w:sz w:val="24"/>
          <w:szCs w:val="24"/>
        </w:rPr>
        <w:br/>
        <w:t xml:space="preserve">Skolverket ordnar ev. en konferens i höst för vår målgrupp. </w:t>
      </w:r>
    </w:p>
    <w:p w:rsidR="00960C21" w:rsidRDefault="00960C21">
      <w:pPr>
        <w:rPr>
          <w:sz w:val="24"/>
          <w:szCs w:val="24"/>
        </w:rPr>
      </w:pPr>
    </w:p>
    <w:p w:rsidR="00D03FCC" w:rsidRPr="00960C21" w:rsidRDefault="00D03FCC">
      <w:pPr>
        <w:rPr>
          <w:sz w:val="24"/>
          <w:szCs w:val="24"/>
        </w:rPr>
      </w:pPr>
      <w:r>
        <w:rPr>
          <w:i/>
          <w:sz w:val="24"/>
          <w:szCs w:val="24"/>
        </w:rPr>
        <w:t>Vid anteckningarna Lisbet Gustavsson</w:t>
      </w:r>
    </w:p>
    <w:sectPr w:rsidR="00D03FCC" w:rsidRPr="00960C21" w:rsidSect="00960C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9"/>
    <w:rsid w:val="000B596F"/>
    <w:rsid w:val="000C0347"/>
    <w:rsid w:val="000D2360"/>
    <w:rsid w:val="001A3027"/>
    <w:rsid w:val="00200A3C"/>
    <w:rsid w:val="00264FC3"/>
    <w:rsid w:val="00306CBE"/>
    <w:rsid w:val="00386994"/>
    <w:rsid w:val="004F7B9D"/>
    <w:rsid w:val="00554DF3"/>
    <w:rsid w:val="007F0595"/>
    <w:rsid w:val="00953DFD"/>
    <w:rsid w:val="00960C21"/>
    <w:rsid w:val="00A4377D"/>
    <w:rsid w:val="00A50C05"/>
    <w:rsid w:val="00A81388"/>
    <w:rsid w:val="00B2786B"/>
    <w:rsid w:val="00CE6E99"/>
    <w:rsid w:val="00CF6F7E"/>
    <w:rsid w:val="00D03FCC"/>
    <w:rsid w:val="00F34CDC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54D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4D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4D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4D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4DF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554D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4D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4D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4D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4DF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Kommun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Gustavsson</dc:creator>
  <cp:lastModifiedBy>Ing-Marie Boström</cp:lastModifiedBy>
  <cp:revision>2</cp:revision>
  <dcterms:created xsi:type="dcterms:W3CDTF">2014-03-11T13:37:00Z</dcterms:created>
  <dcterms:modified xsi:type="dcterms:W3CDTF">2014-03-11T13:37:00Z</dcterms:modified>
</cp:coreProperties>
</file>